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0C" w:rsidRPr="00A8090C" w:rsidRDefault="00A8090C" w:rsidP="00A8090C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</w:pPr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На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інформаційній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сторінці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вебпорталу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Пенсійного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фонду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України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діють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зручні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функції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для людей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з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порушенням</w:t>
      </w:r>
      <w:proofErr w:type="spellEnd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  <w:t>зору</w:t>
      </w:r>
      <w:proofErr w:type="spellEnd"/>
    </w:p>
    <w:p w:rsidR="00A8090C" w:rsidRPr="00A8090C" w:rsidRDefault="00A8090C" w:rsidP="00A8090C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Пенсійний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активно </w:t>
      </w:r>
      <w:proofErr w:type="spellStart"/>
      <w:proofErr w:type="gram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ідтримує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інклюзивних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підходів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інформаційної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доступності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090C" w:rsidRPr="00A8090C" w:rsidRDefault="00A8090C" w:rsidP="00A8090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інформаційна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сторінка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hyperlink r:id="rId4" w:history="1">
        <w:r w:rsidRPr="00BA53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https://www.pfu.gov.ua/</w:t>
        </w:r>
      </w:hyperlink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адаптовану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версію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порушенням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зору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завдяки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чому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користувачів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легко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отримати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до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необхідної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взаємодіяти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Фондом у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зручний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A8090C" w:rsidRPr="00A8090C" w:rsidRDefault="00A8090C" w:rsidP="00A8090C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Праворуч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верхній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частині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інформаційної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сторінки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розміщено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кнопку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іктограмою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ока </w:t>
      </w:r>
      <w:r w:rsidRPr="00BA53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“Для людей </w:t>
      </w:r>
      <w:proofErr w:type="spellStart"/>
      <w:r w:rsidRPr="00BA53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spellEnd"/>
      <w:r w:rsidRPr="00BA53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A53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порушенням</w:t>
      </w:r>
      <w:proofErr w:type="spellEnd"/>
      <w:r w:rsidRPr="00BA53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A53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зору</w:t>
      </w:r>
      <w:proofErr w:type="spellEnd"/>
      <w:r w:rsidRPr="00BA53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</w:t>
      </w:r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Вона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дозволяє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налаштувати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</w:t>
      </w:r>
      <w:proofErr w:type="gram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шрифту, обрати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колірну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тему (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а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відключити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зображення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зробити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чорно-білими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090C" w:rsidRPr="00A8090C" w:rsidRDefault="00A8090C" w:rsidP="00A8090C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того,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текстові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візуальні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повідомлення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створюються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gram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доступному</w:t>
      </w:r>
      <w:proofErr w:type="gram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сприйняття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вигляді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порушенням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зору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090C" w:rsidRPr="00A8090C" w:rsidRDefault="00A8090C" w:rsidP="00A8090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повідомлень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вигляді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інфографі</w:t>
      </w:r>
      <w:proofErr w:type="gram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spellEnd"/>
      <w:proofErr w:type="gram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proofErr w:type="gram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публікуються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інформаційних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ресурсах Фонду,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надається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текстовий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еквівалентний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зображенню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дозволяє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користувачу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прочитає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текстовий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скрінрідера</w:t>
      </w:r>
      <w:proofErr w:type="spellEnd"/>
      <w:r w:rsidRPr="00BA53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</w:t>
      </w:r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отримати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повному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обсязі</w:t>
      </w:r>
      <w:proofErr w:type="spellEnd"/>
      <w:r w:rsidRPr="00A80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:rsidR="00A8090C" w:rsidRPr="00BA539D" w:rsidRDefault="00A8090C" w:rsidP="00A809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BA539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Довідка</w:t>
      </w:r>
      <w:proofErr w:type="spellEnd"/>
      <w:r w:rsidRPr="00BA53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* </w:t>
      </w:r>
    </w:p>
    <w:p w:rsidR="00D86C6D" w:rsidRDefault="00A8090C" w:rsidP="00A809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090C">
        <w:rPr>
          <w:rFonts w:ascii="Times New Roman" w:hAnsi="Times New Roman" w:cs="Times New Roman"/>
          <w:b/>
          <w:bCs/>
          <w:sz w:val="28"/>
          <w:szCs w:val="28"/>
        </w:rPr>
        <w:t>Читач екрана</w:t>
      </w:r>
      <w:r w:rsidRPr="00A8090C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ooltip="Англійська мова" w:history="1">
        <w:r w:rsidRPr="00A8090C">
          <w:rPr>
            <w:rStyle w:val="a4"/>
            <w:rFonts w:ascii="Times New Roman" w:hAnsi="Times New Roman" w:cs="Times New Roman"/>
            <w:sz w:val="28"/>
            <w:szCs w:val="28"/>
          </w:rPr>
          <w:t>англ.</w:t>
        </w:r>
      </w:hyperlink>
      <w:r w:rsidRPr="00A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90C">
        <w:rPr>
          <w:rFonts w:ascii="Times New Roman" w:hAnsi="Times New Roman" w:cs="Times New Roman"/>
          <w:i/>
          <w:iCs/>
          <w:sz w:val="28"/>
          <w:szCs w:val="28"/>
          <w:lang/>
        </w:rPr>
        <w:t>screen</w:t>
      </w:r>
      <w:proofErr w:type="gramEnd"/>
      <w:r w:rsidRPr="00A8090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8090C">
        <w:rPr>
          <w:rFonts w:ascii="Times New Roman" w:hAnsi="Times New Roman" w:cs="Times New Roman"/>
          <w:i/>
          <w:iCs/>
          <w:sz w:val="28"/>
          <w:szCs w:val="28"/>
          <w:lang/>
        </w:rPr>
        <w:t>reader</w:t>
      </w:r>
      <w:r w:rsidRPr="00A8090C">
        <w:rPr>
          <w:rFonts w:ascii="Times New Roman" w:hAnsi="Times New Roman" w:cs="Times New Roman"/>
          <w:sz w:val="28"/>
          <w:szCs w:val="28"/>
        </w:rPr>
        <w:t xml:space="preserve">) — </w:t>
      </w:r>
      <w:hyperlink r:id="rId6" w:tooltip="Комп'ютерна програма" w:history="1">
        <w:r w:rsidRPr="00A8090C">
          <w:rPr>
            <w:rStyle w:val="a4"/>
            <w:rFonts w:ascii="Times New Roman" w:hAnsi="Times New Roman" w:cs="Times New Roman"/>
            <w:sz w:val="28"/>
            <w:szCs w:val="28"/>
          </w:rPr>
          <w:t>комп'ютерна програма</w:t>
        </w:r>
      </w:hyperlink>
      <w:r w:rsidRPr="00A8090C">
        <w:rPr>
          <w:rFonts w:ascii="Times New Roman" w:hAnsi="Times New Roman" w:cs="Times New Roman"/>
          <w:sz w:val="28"/>
          <w:szCs w:val="28"/>
        </w:rPr>
        <w:t xml:space="preserve">, яка розпізнає й інтерпретує текст та перетворює його на "синтезоване мовлення", надаючи читачеві змогу чути озвучений текст. Для відтворення тексту читач екрану зазвичай використовує </w:t>
      </w:r>
      <w:hyperlink r:id="rId7" w:tooltip="Синтез мови" w:history="1">
        <w:r w:rsidRPr="00A8090C">
          <w:rPr>
            <w:rStyle w:val="a4"/>
            <w:rFonts w:ascii="Times New Roman" w:hAnsi="Times New Roman" w:cs="Times New Roman"/>
            <w:sz w:val="28"/>
            <w:szCs w:val="28"/>
          </w:rPr>
          <w:t>синтезатор мовлення</w:t>
        </w:r>
      </w:hyperlink>
      <w:r w:rsidRPr="00A8090C">
        <w:rPr>
          <w:rFonts w:ascii="Times New Roman" w:hAnsi="Times New Roman" w:cs="Times New Roman"/>
          <w:sz w:val="28"/>
          <w:szCs w:val="28"/>
        </w:rPr>
        <w:t xml:space="preserve">, звукові піктограми, або ж брайлівський пристрій виводу. Читачі з екрана є формою </w:t>
      </w:r>
      <w:hyperlink r:id="rId8" w:tooltip="Технічні засоби реабілітації (ще не написана)" w:history="1">
        <w:r w:rsidRPr="00A8090C">
          <w:rPr>
            <w:rStyle w:val="a4"/>
            <w:rFonts w:ascii="Times New Roman" w:hAnsi="Times New Roman" w:cs="Times New Roman"/>
            <w:sz w:val="28"/>
            <w:szCs w:val="28"/>
          </w:rPr>
          <w:t>допоміжної технології</w:t>
        </w:r>
      </w:hyperlink>
      <w:r w:rsidRPr="00A8090C">
        <w:rPr>
          <w:rFonts w:ascii="Times New Roman" w:hAnsi="Times New Roman" w:cs="Times New Roman"/>
          <w:sz w:val="28"/>
          <w:szCs w:val="28"/>
        </w:rPr>
        <w:t xml:space="preserve">, що використовується, зокрема, </w:t>
      </w:r>
      <w:hyperlink r:id="rId9" w:tooltip="Сліпий" w:history="1">
        <w:r w:rsidRPr="00A8090C">
          <w:rPr>
            <w:rStyle w:val="a4"/>
            <w:rFonts w:ascii="Times New Roman" w:hAnsi="Times New Roman" w:cs="Times New Roman"/>
            <w:sz w:val="28"/>
            <w:szCs w:val="28"/>
          </w:rPr>
          <w:t>сліпими</w:t>
        </w:r>
      </w:hyperlink>
      <w:r w:rsidRPr="00A8090C">
        <w:rPr>
          <w:rFonts w:ascii="Times New Roman" w:hAnsi="Times New Roman" w:cs="Times New Roman"/>
          <w:sz w:val="28"/>
          <w:szCs w:val="28"/>
        </w:rPr>
        <w:t xml:space="preserve"> та особами з вадами зору, або водіями автомобілів чи особами, що користуються декількома комп'ютерами одночасно.</w:t>
      </w:r>
    </w:p>
    <w:p w:rsidR="00B779F7" w:rsidRDefault="00B779F7" w:rsidP="00A809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79F7" w:rsidRPr="00F97C82" w:rsidRDefault="00B779F7" w:rsidP="00B779F7">
      <w:pPr>
        <w:rPr>
          <w:rFonts w:ascii="Times New Roman" w:hAnsi="Times New Roman" w:cs="Times New Roman"/>
          <w:b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 xml:space="preserve">За інформацією Головного управління Пенсійного фонду України в Чернігівській області </w:t>
      </w:r>
    </w:p>
    <w:p w:rsidR="00B779F7" w:rsidRPr="00F97C82" w:rsidRDefault="00B779F7" w:rsidP="00B779F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13A78" w:rsidRPr="00A8090C" w:rsidRDefault="00E13A78" w:rsidP="00A8090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13A78" w:rsidRPr="00A8090C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090C"/>
    <w:rsid w:val="00004377"/>
    <w:rsid w:val="00012A54"/>
    <w:rsid w:val="00026560"/>
    <w:rsid w:val="00064122"/>
    <w:rsid w:val="000C016C"/>
    <w:rsid w:val="000C129D"/>
    <w:rsid w:val="000C3976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175F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8090C"/>
    <w:rsid w:val="00A935A8"/>
    <w:rsid w:val="00A97772"/>
    <w:rsid w:val="00B26342"/>
    <w:rsid w:val="00B46004"/>
    <w:rsid w:val="00B779F7"/>
    <w:rsid w:val="00BA0ACD"/>
    <w:rsid w:val="00BA539D"/>
    <w:rsid w:val="00BB26AB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E5D0D"/>
    <w:rsid w:val="00DF325E"/>
    <w:rsid w:val="00E04868"/>
    <w:rsid w:val="00E13A7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A8090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A8090C"/>
  </w:style>
  <w:style w:type="paragraph" w:styleId="a3">
    <w:name w:val="Normal (Web)"/>
    <w:basedOn w:val="a"/>
    <w:uiPriority w:val="99"/>
    <w:semiHidden/>
    <w:unhideWhenUsed/>
    <w:rsid w:val="00A809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8090C"/>
    <w:rPr>
      <w:color w:val="0000FF"/>
      <w:u w:val="single"/>
    </w:rPr>
  </w:style>
  <w:style w:type="character" w:styleId="a5">
    <w:name w:val="Strong"/>
    <w:basedOn w:val="a0"/>
    <w:uiPriority w:val="22"/>
    <w:qFormat/>
    <w:rsid w:val="00A80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/index.php?title=%D0%A2%D0%B5%D1%85%D0%BD%D1%96%D1%87%D0%BD%D1%96_%D0%B7%D0%B0%D1%81%D0%BE%D0%B1%D0%B8_%D1%80%D0%B5%D0%B0%D0%B1%D1%96%D0%BB%D1%96%D1%82%D0%B0%D1%86%D1%96%D1%97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A1%D0%B8%D0%BD%D1%82%D0%B5%D0%B7_%D0%BC%D0%BE%D0%B2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BE%D0%BC%D0%BF%27%D1%8E%D1%82%D0%B5%D1%80%D0%BD%D0%B0_%D0%BF%D1%80%D0%BE%D0%B3%D1%80%D0%B0%D0%BC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k.wikipedia.org/wiki/%D0%90%D0%BD%D0%B3%D0%BB%D1%96%D0%B9%D1%81%D1%8C%D0%BA%D0%B0_%D0%BC%D0%BE%D0%B2%D0%B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fu.gov.ua/" TargetMode="External"/><Relationship Id="rId9" Type="http://schemas.openxmlformats.org/officeDocument/2006/relationships/hyperlink" Target="https://uk.wikipedia.org/wiki/%D0%A1%D0%BB%D1%96%D0%BF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cp:lastPrinted>2024-09-13T06:56:00Z</cp:lastPrinted>
  <dcterms:created xsi:type="dcterms:W3CDTF">2024-09-13T07:58:00Z</dcterms:created>
  <dcterms:modified xsi:type="dcterms:W3CDTF">2024-09-13T07:58:00Z</dcterms:modified>
</cp:coreProperties>
</file>